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F1" w:rsidRDefault="00EF60F1" w:rsidP="00EF60F1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FORMULARZ KONSULTACJI</w:t>
      </w:r>
    </w:p>
    <w:p w:rsidR="00EF60F1" w:rsidRDefault="00EF60F1" w:rsidP="00EF60F1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projektu aktu prawa miejscowego</w:t>
      </w:r>
    </w:p>
    <w:p w:rsidR="00EF60F1" w:rsidRDefault="00EF60F1" w:rsidP="00EF60F1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2245"/>
        <w:gridCol w:w="2940"/>
        <w:gridCol w:w="3151"/>
      </w:tblGrid>
      <w:tr w:rsidR="00EF60F1" w:rsidTr="00EF60F1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Aktualny zapis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w projekcie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Proponowane zmiany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Uzasadnienie</w:t>
            </w:r>
          </w:p>
        </w:tc>
      </w:tr>
      <w:tr w:rsidR="00EF60F1" w:rsidTr="00EF60F1">
        <w:trPr>
          <w:trHeight w:val="3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60F1" w:rsidRDefault="00EF6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  <w:p w:rsidR="00EF60F1" w:rsidRDefault="00EF60F1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  <w:tr w:rsidR="00EF60F1" w:rsidTr="00EF60F1">
        <w:trPr>
          <w:trHeight w:val="40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60F1" w:rsidRDefault="00EF6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  <w:p w:rsidR="00EF60F1" w:rsidRDefault="00EF60F1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  <w:tr w:rsidR="00EF60F1" w:rsidTr="00EF60F1">
        <w:trPr>
          <w:trHeight w:val="3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EF60F1" w:rsidRDefault="00EF6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</w:tbl>
    <w:p w:rsidR="00EF60F1" w:rsidRDefault="00EF60F1" w:rsidP="00EF60F1">
      <w:pPr>
        <w:rPr>
          <w:rFonts w:ascii="Times New Roman" w:hAnsi="Times New Roman"/>
          <w:u w:val="single"/>
        </w:rPr>
      </w:pPr>
    </w:p>
    <w:p w:rsidR="00EF60F1" w:rsidRDefault="00EF60F1" w:rsidP="00EF60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Inne uwagi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8"/>
      </w:tblGrid>
      <w:tr w:rsidR="00EF60F1" w:rsidTr="00EF60F1"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  <w:u w:val="single"/>
              </w:rPr>
            </w:pPr>
          </w:p>
          <w:p w:rsidR="00EF60F1" w:rsidRDefault="00EF60F1">
            <w:pPr>
              <w:rPr>
                <w:rFonts w:ascii="Times New Roman" w:hAnsi="Times New Roman"/>
                <w:u w:val="single"/>
              </w:rPr>
            </w:pPr>
          </w:p>
        </w:tc>
      </w:tr>
    </w:tbl>
    <w:p w:rsidR="00EF60F1" w:rsidRDefault="00EF60F1" w:rsidP="00EF60F1">
      <w:pPr>
        <w:rPr>
          <w:rFonts w:ascii="Times New Roman" w:hAnsi="Times New Roman"/>
          <w:u w:val="single"/>
        </w:rPr>
      </w:pPr>
    </w:p>
    <w:p w:rsidR="00EF60F1" w:rsidRDefault="00EF60F1" w:rsidP="00EF60F1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Dane uczestnika konsultacji</w:t>
      </w:r>
    </w:p>
    <w:p w:rsidR="00EF60F1" w:rsidRDefault="00EF60F1" w:rsidP="00EF60F1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7"/>
        <w:gridCol w:w="5805"/>
      </w:tblGrid>
      <w:tr w:rsidR="00EF60F1" w:rsidTr="00EF60F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organizacji</w:t>
            </w:r>
          </w:p>
          <w:p w:rsidR="00EF60F1" w:rsidRDefault="00EF60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  <w:tr w:rsidR="00EF60F1" w:rsidTr="00EF60F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organizacji</w:t>
            </w:r>
          </w:p>
          <w:p w:rsidR="00EF60F1" w:rsidRDefault="00EF60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  <w:tr w:rsidR="00EF60F1" w:rsidTr="00EF60F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telefonu/adres e-mail organizacji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  <w:tr w:rsidR="00EF60F1" w:rsidTr="00EF60F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osoby </w:t>
            </w:r>
            <w:r>
              <w:rPr>
                <w:rFonts w:ascii="Times New Roman" w:hAnsi="Times New Roman"/>
                <w:b/>
              </w:rPr>
              <w:br/>
              <w:t xml:space="preserve">do kontaktu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  <w:tr w:rsidR="00EF60F1" w:rsidTr="00EF60F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Numer telefonu, e-mail </w:t>
            </w:r>
            <w:r>
              <w:rPr>
                <w:rFonts w:ascii="Times New Roman" w:hAnsi="Times New Roman"/>
                <w:b/>
              </w:rPr>
              <w:br/>
              <w:t>osoby do kontaktu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  <w:tr w:rsidR="00EF60F1" w:rsidTr="00EF60F1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F1" w:rsidRDefault="00EF60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Data wypełnienia </w:t>
            </w:r>
            <w:r>
              <w:rPr>
                <w:rFonts w:ascii="Times New Roman" w:hAnsi="Times New Roman"/>
                <w:b/>
              </w:rPr>
              <w:br/>
              <w:t xml:space="preserve">i podpis osoby </w:t>
            </w:r>
            <w:r>
              <w:rPr>
                <w:rFonts w:ascii="Times New Roman" w:hAnsi="Times New Roman"/>
                <w:b/>
              </w:rPr>
              <w:br/>
              <w:t>wypełniającej formularz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F1" w:rsidRDefault="00EF60F1">
            <w:pPr>
              <w:rPr>
                <w:rFonts w:ascii="Times New Roman" w:hAnsi="Times New Roman"/>
              </w:rPr>
            </w:pPr>
          </w:p>
        </w:tc>
      </w:tr>
    </w:tbl>
    <w:p w:rsidR="00EF60F1" w:rsidRDefault="00EF60F1" w:rsidP="00EF60F1">
      <w:pPr>
        <w:rPr>
          <w:rFonts w:ascii="Times New Roman" w:hAnsi="Times New Roman"/>
          <w:b/>
          <w:sz w:val="20"/>
          <w:szCs w:val="20"/>
        </w:rPr>
      </w:pPr>
    </w:p>
    <w:p w:rsidR="00EF60F1" w:rsidRDefault="00EF60F1" w:rsidP="00EF60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Dane Osobowe -Klauzula informacyjna</w:t>
      </w:r>
    </w:p>
    <w:p w:rsidR="00EF60F1" w:rsidRDefault="00EF60F1" w:rsidP="00EF60F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są przetwarzane zgodnie z przepisami </w:t>
      </w:r>
      <w:r>
        <w:rPr>
          <w:rFonts w:ascii="Times New Roman" w:hAnsi="Times New Roman"/>
          <w:bCs/>
          <w:i/>
          <w:sz w:val="18"/>
          <w:szCs w:val="18"/>
        </w:rPr>
        <w:t>rozporządzenia Parlamentu Europejskiego i Rady (UE) 2016/679 z dnia 27 kwietnia 2016 r. w sprawie ochrony osób fizycznych w związku z przetwarzaniem danych osobowych i w sprawie swobodnego przepływu takich danych oraz uchylenia dyrektywy 95/46/WE.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EF60F1" w:rsidRDefault="00EF60F1" w:rsidP="00EF60F1">
      <w:pPr>
        <w:numPr>
          <w:ilvl w:val="0"/>
          <w:numId w:val="1"/>
        </w:numPr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/>
          <w:color w:val="000000"/>
          <w:sz w:val="18"/>
          <w:szCs w:val="18"/>
          <w:lang w:eastAsia="en-US"/>
        </w:rPr>
        <w:t>Administratorem Państwa danych osobowych jest</w:t>
      </w:r>
      <w:r>
        <w:rPr>
          <w:rFonts w:ascii="Times New Roman" w:eastAsia="Calibri" w:hAnsi="Times New Roman"/>
          <w:iCs/>
          <w:color w:val="000000"/>
          <w:sz w:val="18"/>
          <w:szCs w:val="18"/>
          <w:lang w:eastAsia="en-US"/>
        </w:rPr>
        <w:t xml:space="preserve"> Gmina Siedlce, ul. </w:t>
      </w:r>
      <w:proofErr w:type="spellStart"/>
      <w:r>
        <w:rPr>
          <w:rFonts w:ascii="Times New Roman" w:eastAsia="Calibri" w:hAnsi="Times New Roman"/>
          <w:iCs/>
          <w:color w:val="000000"/>
          <w:sz w:val="18"/>
          <w:szCs w:val="18"/>
          <w:lang w:eastAsia="en-US"/>
        </w:rPr>
        <w:t>Asłanowicza</w:t>
      </w:r>
      <w:proofErr w:type="spellEnd"/>
      <w:r>
        <w:rPr>
          <w:rFonts w:ascii="Times New Roman" w:eastAsia="Calibri" w:hAnsi="Times New Roman"/>
          <w:iCs/>
          <w:color w:val="000000"/>
          <w:sz w:val="18"/>
          <w:szCs w:val="18"/>
          <w:lang w:eastAsia="en-US"/>
        </w:rPr>
        <w:t xml:space="preserve"> 10, 08-110 Siedlce, tel. 25 63 277 31</w:t>
      </w:r>
      <w:r>
        <w:rPr>
          <w:rFonts w:ascii="Times New Roman" w:eastAsia="Calibri" w:hAnsi="Times New Roman"/>
          <w:color w:val="000000"/>
          <w:sz w:val="18"/>
          <w:szCs w:val="18"/>
          <w:lang w:eastAsia="en-US"/>
        </w:rPr>
        <w:t>.</w:t>
      </w:r>
    </w:p>
    <w:p w:rsidR="00EF60F1" w:rsidRDefault="00EF60F1" w:rsidP="00EF60F1">
      <w:pPr>
        <w:numPr>
          <w:ilvl w:val="0"/>
          <w:numId w:val="1"/>
        </w:numPr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/>
          <w:color w:val="000000"/>
          <w:sz w:val="18"/>
          <w:szCs w:val="18"/>
          <w:lang w:eastAsia="en-US"/>
        </w:rPr>
        <w:t>Administrator wyznaczył inspektora ochrony danych (IOD), który w jego imieniu nadzoruje sferę przetwarzania danych osobowych. Kontakt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: </w:t>
      </w:r>
      <w:hyperlink r:id="rId5" w:history="1">
        <w:r>
          <w:rPr>
            <w:rStyle w:val="Hipercze"/>
            <w:rFonts w:ascii="Times New Roman" w:eastAsia="Calibri" w:hAnsi="Times New Roman"/>
            <w:sz w:val="18"/>
            <w:szCs w:val="18"/>
            <w:lang w:eastAsia="en-US"/>
          </w:rPr>
          <w:t>iod-sk@tbdsiedlce.pl</w:t>
        </w:r>
      </w:hyperlink>
      <w:r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</w:p>
    <w:p w:rsidR="00EF60F1" w:rsidRDefault="00EF60F1" w:rsidP="00EF60F1">
      <w:pPr>
        <w:numPr>
          <w:ilvl w:val="0"/>
          <w:numId w:val="1"/>
        </w:numPr>
        <w:rPr>
          <w:rFonts w:ascii="Times New Roman" w:hAnsi="Times New Roman"/>
          <w:bCs/>
          <w:i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będą przetwarzane w celu przeprowadzenia konsultacji społecznych </w:t>
      </w:r>
      <w:r>
        <w:rPr>
          <w:rFonts w:ascii="Times New Roman" w:hAnsi="Times New Roman"/>
          <w:bCs/>
          <w:iCs/>
          <w:color w:val="000000"/>
          <w:sz w:val="18"/>
          <w:szCs w:val="18"/>
        </w:rPr>
        <w:t>projektu Programu Współpracy Gminy Siedlce z organizacjami pozarządowymi i innymi  podmiotami prowadzącymi działalność pożytku publicznego na rok 2021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EF60F1" w:rsidRDefault="00EF60F1" w:rsidP="00EF60F1">
      <w:pPr>
        <w:numPr>
          <w:ilvl w:val="0"/>
          <w:numId w:val="1"/>
        </w:numPr>
        <w:rPr>
          <w:rFonts w:ascii="Times New Roman" w:hAnsi="Times New Roman"/>
          <w:bCs/>
          <w:iCs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en-US"/>
        </w:rPr>
        <w:t>Osoba, której dane dotyczą ma prawo do:</w:t>
      </w:r>
    </w:p>
    <w:p w:rsidR="00EF60F1" w:rsidRDefault="00EF60F1" w:rsidP="00EF60F1">
      <w:pPr>
        <w:numPr>
          <w:ilvl w:val="0"/>
          <w:numId w:val="2"/>
        </w:numPr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żądania dostępu do danych osobowych oraz ich sprostowania, usunięcia lub ograniczenia przetwarzania danych osobowych,</w:t>
      </w:r>
    </w:p>
    <w:p w:rsidR="00EF60F1" w:rsidRDefault="00EF60F1" w:rsidP="00EF60F1">
      <w:pPr>
        <w:numPr>
          <w:ilvl w:val="0"/>
          <w:numId w:val="2"/>
        </w:numPr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cofnięcia zgody w dowolnym momencie bez wpływu na zgodność z prawem przetwarzania, którego dokonano na podstawie zgody przed jej cofnięciem,</w:t>
      </w:r>
    </w:p>
    <w:p w:rsidR="00EF60F1" w:rsidRDefault="00EF60F1" w:rsidP="00EF60F1">
      <w:pPr>
        <w:numPr>
          <w:ilvl w:val="0"/>
          <w:numId w:val="2"/>
        </w:numPr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wniesienia skargi do organu nadzorczego w przypadku gdy przetwarzanie danych odbywa się z naruszeniem przepisów powyższego rozporządzenia tj. Prezesa Urzędu Ochrony Danych Osobowych.</w:t>
      </w:r>
    </w:p>
    <w:p w:rsidR="00EF60F1" w:rsidRDefault="00EF60F1" w:rsidP="00EF60F1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danych osobowych jest dobrowolne, jednak niezbędne do kontaktu, w tym do informowania o przyjęciu lub odrzuceniu zgłoszonych uwag. Niepodanie danych osobowych będzie skutkować brakiem możliwości realizacji tego obowiązku.</w:t>
      </w:r>
    </w:p>
    <w:p w:rsidR="00EF60F1" w:rsidRDefault="00EF60F1" w:rsidP="00EF60F1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F60F1" w:rsidRDefault="00EF60F1" w:rsidP="00EF60F1">
      <w:pPr>
        <w:jc w:val="both"/>
        <w:rPr>
          <w:rFonts w:ascii="Times New Roman" w:hAnsi="Times New Roman"/>
          <w:sz w:val="18"/>
          <w:szCs w:val="18"/>
        </w:rPr>
      </w:pPr>
    </w:p>
    <w:p w:rsidR="00176174" w:rsidRDefault="00176174"/>
    <w:sectPr w:rsidR="00176174" w:rsidSect="00EF60F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372"/>
    <w:multiLevelType w:val="hybridMultilevel"/>
    <w:tmpl w:val="5B9E590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451FB"/>
    <w:multiLevelType w:val="hybridMultilevel"/>
    <w:tmpl w:val="B4104C46"/>
    <w:lvl w:ilvl="0" w:tplc="21868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F1"/>
    <w:rsid w:val="00176174"/>
    <w:rsid w:val="005378BA"/>
    <w:rsid w:val="005C4A47"/>
    <w:rsid w:val="00E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6D34-1201-4C62-92F2-B06EB410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F1"/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C4A47"/>
    <w:rPr>
      <w:b/>
      <w:bCs/>
    </w:rPr>
  </w:style>
  <w:style w:type="paragraph" w:styleId="Bezodstpw">
    <w:name w:val="No Spacing"/>
    <w:uiPriority w:val="1"/>
    <w:qFormat/>
    <w:rsid w:val="005C4A47"/>
  </w:style>
  <w:style w:type="character" w:styleId="Hipercze">
    <w:name w:val="Hyperlink"/>
    <w:basedOn w:val="Domylnaczcionkaakapitu"/>
    <w:uiPriority w:val="99"/>
    <w:semiHidden/>
    <w:unhideWhenUsed/>
    <w:rsid w:val="00EF6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3</cp:revision>
  <dcterms:created xsi:type="dcterms:W3CDTF">2020-10-01T07:35:00Z</dcterms:created>
  <dcterms:modified xsi:type="dcterms:W3CDTF">2020-10-01T11:51:00Z</dcterms:modified>
</cp:coreProperties>
</file>